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1" w:rsidRPr="00AB198B" w:rsidRDefault="00F17281" w:rsidP="00F172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Ι»</w:t>
      </w:r>
    </w:p>
    <w:p w:rsidR="00F17281" w:rsidRPr="00AB198B" w:rsidRDefault="00F17281" w:rsidP="00F17281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Το εργαστήριο του μαθήματος ΟΙΝΟΛΟΓΙΑ Ι ξεκινάει αυτή την Τρίτη 11/10 </w:t>
      </w:r>
    </w:p>
    <w:p w:rsidR="00F17281" w:rsidRPr="00AB198B" w:rsidRDefault="00F17281" w:rsidP="00F17281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Οι ανακοινώσεις για τα τμήματα και τις ώρες που θα διεξάγονται οι ασκήσεις θα αναρτώνται στην ιστοσελίδα του ΓΠΑ, καθώς και έξω από το γραφείο του κου </w:t>
      </w:r>
      <w:proofErr w:type="spellStart"/>
      <w:r w:rsidRPr="00AB198B">
        <w:rPr>
          <w:rFonts w:asciiTheme="minorHAnsi" w:hAnsiTheme="minorHAnsi" w:cstheme="minorHAnsi"/>
          <w:sz w:val="22"/>
          <w:szCs w:val="22"/>
        </w:rPr>
        <w:t>Κοτσερίδη</w:t>
      </w:r>
      <w:proofErr w:type="spellEnd"/>
      <w:r w:rsidRPr="00AB198B">
        <w:rPr>
          <w:rFonts w:asciiTheme="minorHAnsi" w:hAnsiTheme="minorHAnsi" w:cstheme="minorHAnsi"/>
          <w:sz w:val="22"/>
          <w:szCs w:val="22"/>
        </w:rPr>
        <w:t xml:space="preserve"> στο ισόγειο του κτιρίου Χασιώτη. Οι εργαστηριακές αίθουσες Α και Β, στις οποίες θα γίνονται οι εργαστηριακές ασκήσεις, βρίσκονται επίσης στο ισόγειο του κτιρίου Χασιώτη. </w:t>
      </w:r>
    </w:p>
    <w:p w:rsidR="00F17281" w:rsidRPr="00AB198B" w:rsidRDefault="00F17281" w:rsidP="00F17281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Λόγω του μεγάλου όγκου των φοιτητών οι ασκήσεις συμπυκνώνονται σε 5 εργαστήρια, 15νθήμερα και θα γίνονται με μορφή επίδειξης με μικρή συμμετοχή εθελοντών φοιτητών. </w:t>
      </w:r>
    </w:p>
    <w:p w:rsidR="00F17281" w:rsidRPr="00AB198B" w:rsidRDefault="00F17281" w:rsidP="00F17281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198B">
        <w:rPr>
          <w:rFonts w:asciiTheme="minorHAnsi" w:hAnsiTheme="minorHAnsi" w:cstheme="minorHAnsi"/>
          <w:b/>
          <w:sz w:val="22"/>
          <w:szCs w:val="22"/>
        </w:rPr>
        <w:t>Δεν δικαιολογούνται απουσίες.</w:t>
      </w:r>
      <w:r w:rsidRPr="00AB198B">
        <w:rPr>
          <w:rFonts w:asciiTheme="minorHAnsi" w:hAnsiTheme="minorHAnsi" w:cstheme="minorHAnsi"/>
          <w:sz w:val="22"/>
          <w:szCs w:val="22"/>
        </w:rPr>
        <w:t xml:space="preserve"> Σε περιπτώσεις ανάγκης</w:t>
      </w:r>
      <w:r>
        <w:rPr>
          <w:rFonts w:asciiTheme="minorHAnsi" w:hAnsiTheme="minorHAnsi" w:cstheme="minorHAnsi"/>
          <w:sz w:val="22"/>
          <w:szCs w:val="22"/>
        </w:rPr>
        <w:t xml:space="preserve">, θα πρέπει να ενημερώνεται ο διδάσκων, και θα </w:t>
      </w:r>
      <w:r w:rsidRPr="00AB198B">
        <w:rPr>
          <w:rFonts w:asciiTheme="minorHAnsi" w:hAnsiTheme="minorHAnsi" w:cstheme="minorHAnsi"/>
          <w:sz w:val="22"/>
          <w:szCs w:val="22"/>
        </w:rPr>
        <w:t>δίνεται η δυνατότητα αναπλήρωσης σε άλλο τμήμα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B198B">
        <w:rPr>
          <w:rFonts w:asciiTheme="minorHAnsi" w:hAnsiTheme="minorHAnsi" w:cstheme="minorHAnsi"/>
          <w:sz w:val="22"/>
          <w:szCs w:val="22"/>
        </w:rPr>
        <w:t xml:space="preserve"> όσο διαρκεί η κάθε άσκηση.</w:t>
      </w:r>
    </w:p>
    <w:p w:rsidR="00F17281" w:rsidRPr="00AB198B" w:rsidRDefault="00F17281" w:rsidP="00F17281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>Τα τμήματα φαίνονται στον παρακάτω πίνακα και θα είναι κυλιόμενα.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09B8">
        <w:rPr>
          <w:rFonts w:asciiTheme="minorHAnsi" w:hAnsiTheme="minorHAnsi" w:cstheme="minorHAnsi"/>
          <w:b/>
          <w:sz w:val="22"/>
          <w:szCs w:val="22"/>
        </w:rPr>
        <w:t>Η αλφαβητική κατάταξη για τους φοιτητές/</w:t>
      </w:r>
      <w:proofErr w:type="spellStart"/>
      <w:r w:rsidRPr="00EC09B8">
        <w:rPr>
          <w:rFonts w:asciiTheme="minorHAnsi" w:hAnsiTheme="minorHAnsi" w:cstheme="minorHAnsi"/>
          <w:b/>
          <w:sz w:val="22"/>
          <w:szCs w:val="22"/>
        </w:rPr>
        <w:t>τριες</w:t>
      </w:r>
      <w:proofErr w:type="spellEnd"/>
      <w:r w:rsidRPr="00EC09B8">
        <w:rPr>
          <w:rFonts w:asciiTheme="minorHAnsi" w:hAnsiTheme="minorHAnsi" w:cstheme="minorHAnsi"/>
          <w:b/>
          <w:sz w:val="22"/>
          <w:szCs w:val="22"/>
        </w:rPr>
        <w:t xml:space="preserve"> του τμήματος ΕΤΔΑ είναι κοινή για το 5</w:t>
      </w:r>
      <w:r w:rsidRPr="00EC09B8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 και το 7</w:t>
      </w:r>
      <w:r w:rsidRPr="00EC09B8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 εξάμηνο.</w:t>
      </w:r>
    </w:p>
    <w:p w:rsidR="00F17281" w:rsidRPr="00AB198B" w:rsidRDefault="00F17281" w:rsidP="00F17281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Το πρώτο εργαστήριο του μαθήματος ΟΙΝΟΛΟΓΙΑ Ι με τίτλο 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«Προσδιορισμός σακχάρων σε γλεύκος με </w:t>
      </w:r>
      <w:proofErr w:type="spellStart"/>
      <w:r w:rsidRPr="00EC09B8">
        <w:rPr>
          <w:rFonts w:asciiTheme="minorHAnsi" w:hAnsiTheme="minorHAnsi" w:cstheme="minorHAnsi"/>
          <w:b/>
          <w:sz w:val="22"/>
          <w:szCs w:val="22"/>
        </w:rPr>
        <w:t>αραιομετρία</w:t>
      </w:r>
      <w:proofErr w:type="spellEnd"/>
      <w:r w:rsidRPr="00EC09B8">
        <w:rPr>
          <w:rFonts w:asciiTheme="minorHAnsi" w:hAnsiTheme="minorHAnsi" w:cstheme="minorHAnsi"/>
          <w:b/>
          <w:sz w:val="22"/>
          <w:szCs w:val="22"/>
        </w:rPr>
        <w:t xml:space="preserve"> και διαθλασιμετρία»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και </w:t>
      </w:r>
      <w:r w:rsidRPr="00EC09B8">
        <w:rPr>
          <w:rFonts w:asciiTheme="minorHAnsi" w:hAnsiTheme="minorHAnsi" w:cstheme="minorHAnsi"/>
          <w:b/>
          <w:sz w:val="22"/>
          <w:szCs w:val="22"/>
        </w:rPr>
        <w:t>«Μέτρηση ολικής κι ενεργής οξύτητας»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θα γίνει σύμφωνα με το παρακάτω πρόγραμμα: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F17281" w:rsidRPr="00AB198B" w:rsidTr="00C332D9">
        <w:trPr>
          <w:trHeight w:val="601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11/10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ΑΛΕΞΑΝΔΡΗ - ΜΑΣΤΟΡΑΚΗ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11/10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ΑΓΑΠΙΟΥ - ΓΚΙΟΥΛΜΠΑΣ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11/10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ΜΟΛΛΑ ΧΑΛΗΛ - ΧΡΟΝΟΠΟΥΛΟΣ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11/10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ΓΚΟΥΝΤΑΝΗ - ΚΑΣΙΜΑΤΗ</w:t>
            </w:r>
          </w:p>
        </w:tc>
      </w:tr>
    </w:tbl>
    <w:p w:rsidR="00F17281" w:rsidRPr="00EC09B8" w:rsidRDefault="00F17281" w:rsidP="00F17281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F17281" w:rsidRPr="00AB198B" w:rsidTr="00C332D9">
        <w:trPr>
          <w:trHeight w:val="601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ΚΑΤΣΑΡΑ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ΜΑΥΡΙΑ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ΜΑΥΡΙΔΗ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ΠΑΠΑΚΩΣΤΑΣ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ΠΑΠΑΜΙΧΑΛΟΠΟΥΛΟΣ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ΣΤΑΜΑΤΗ</w:t>
            </w:r>
          </w:p>
        </w:tc>
      </w:tr>
      <w:tr w:rsidR="00F17281" w:rsidRPr="00AB198B" w:rsidTr="00C332D9">
        <w:trPr>
          <w:trHeight w:val="535"/>
        </w:trPr>
        <w:tc>
          <w:tcPr>
            <w:tcW w:w="1809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Τρίτη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/10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F17281" w:rsidRPr="00AB198B" w:rsidRDefault="00F17281" w:rsidP="00C332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F17281" w:rsidRPr="00AB198B" w:rsidRDefault="00F17281" w:rsidP="00C332D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ΣΤΑΥΡΟΠΟΥΛΟΥ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ΨΥΧΟΓΥΙΟΥ</w:t>
            </w:r>
          </w:p>
        </w:tc>
      </w:tr>
    </w:tbl>
    <w:p w:rsidR="008A5269" w:rsidRDefault="008A5269"/>
    <w:sectPr w:rsidR="008A5269" w:rsidSect="00F1728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7281"/>
    <w:rsid w:val="008A5269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2016-10-06T13:49:00Z</dcterms:created>
  <dcterms:modified xsi:type="dcterms:W3CDTF">2016-10-06T14:03:00Z</dcterms:modified>
</cp:coreProperties>
</file>